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3AD1" w14:textId="475B9830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sz w:val="28"/>
          <w:szCs w:val="28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28"/>
          <w:szCs w:val="28"/>
          <w:lang w:eastAsia="pl-PL"/>
        </w:rPr>
        <w:t>PROPOZYCJE ZABAW SENSORYCZNYCH DO WYKORZYSTANIA W DOMU</w:t>
      </w:r>
    </w:p>
    <w:p w14:paraId="475A65B7" w14:textId="398E19CA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1. Tunel z koca (zabawa w bazę lub tunel)</w:t>
      </w:r>
    </w:p>
    <w:p w14:paraId="71FCE82E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Rozłóż koce pomiędzy krzesłami lub stołami, tworząc tunel. Dziecko ma za zadanie przeczołgać się przez niego.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Stymulacja </w:t>
      </w:r>
      <w:proofErr w:type="spellStart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propriocepcji</w:t>
      </w:r>
      <w:proofErr w:type="spellEnd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planowania motorycznego.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0E643097" w14:textId="2C843E87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8B858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2. Ścieżka sensoryczna</w:t>
      </w:r>
    </w:p>
    <w:p w14:paraId="47B4D73E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Przygotuj różne faktury na podłodze (np. ryż, gąbki, kasztany, szorstka tkanina, folia bąbelkowa). Dziecko chodzi boso po trasie.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Stymulacja układu dotykowego i równowagi.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7FB2461A" w14:textId="685F829A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858D1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3. Zabawa w </w:t>
      </w:r>
      <w:proofErr w:type="spellStart"/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burrito</w:t>
      </w:r>
      <w:proofErr w:type="spellEnd"/>
    </w:p>
    <w:p w14:paraId="0DB4300E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Owiń dziecko ciasno w koc, jak "naleśnik" lub "</w:t>
      </w:r>
      <w:proofErr w:type="spellStart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burrito</w:t>
      </w:r>
      <w:proofErr w:type="spellEnd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", zostawiając odkrytą głowę. Można lekko dociskać – oczywiście za zgodą dziecka.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Dostarczanie bodźców głębokiego ucisku (</w:t>
      </w:r>
      <w:proofErr w:type="spellStart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propriocepcja</w:t>
      </w:r>
      <w:proofErr w:type="spellEnd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), wyciszenie.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54A452BD" w14:textId="33224BAD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70BB4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4. Turlanie się po podłodze</w:t>
      </w:r>
    </w:p>
    <w:p w14:paraId="0C58D993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turla się z jednej strony pokoju na drugą – można dodać przeszkody do ominięcia.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Stymulacja przedsionkowa i koordynacja ruchowa.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479FA66E" w14:textId="45BDFDBF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0B57B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5. Zabawy z plasteliną / </w:t>
      </w:r>
      <w:proofErr w:type="spellStart"/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ciastoliną</w:t>
      </w:r>
      <w:proofErr w:type="spellEnd"/>
    </w:p>
    <w:p w14:paraId="45FF22A0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Uciskanie, rolowanie, wałkowanie, lepienie figurek.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Stymulacja dotykowa, rozwój małej motoryki i siły dłoni.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67E02006" w14:textId="24BC5052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98676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lastRenderedPageBreak/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6. Skakanie przez poduszki / tor przeszkód</w:t>
      </w:r>
    </w:p>
    <w:p w14:paraId="65E80F24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Ułóż poduszki, krzesła, wałki – dziecko pokonuje tor: przeskakuje, czołga się, wspina.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Rozwój równowagi, planowania ruchu, integracja wzrokowo-ruchowa.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4–5 lat</w:t>
      </w:r>
    </w:p>
    <w:p w14:paraId="1299D3B7" w14:textId="67621BA6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BBBB8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7. Zabawy z dmuchaniem (piórka, bańki, słomka)</w:t>
      </w:r>
    </w:p>
    <w:p w14:paraId="043D4A14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Dmuchanie przez słomkę na lekkie przedmioty (np. piórka, watki), nadmuchiwanie baloników lub robienie baniek mydlanych.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Regulacja napięcia mięśniowego twarzy i jamy ustnej, wyciszenie.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3E4F98A3" w14:textId="39CBA28C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F87F9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8. Masażyki i wierszyki dotykowe</w:t>
      </w:r>
    </w:p>
    <w:p w14:paraId="19301E5F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Masaże pleców z wykorzystaniem wierszyków typu "Idzie rak, nieborak...". Można używać dłoni, szczoteczek, miękkich piłeczek.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Bodźce dotykowe i kontakt emocjonalny.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6609DDDA" w14:textId="54279645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0EF01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9. Zabawy z piaskiem kinetycznym lub ryżem</w:t>
      </w:r>
    </w:p>
    <w:p w14:paraId="0A2DC80B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przesypuje, kopie, ukrywa zabawki w materiale sypkim.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Integracja bodźców dotykowych, ćwiczenie koncentracji i chwytu.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3–5 lat</w:t>
      </w:r>
    </w:p>
    <w:p w14:paraId="195FF6D6" w14:textId="0DBCC4DD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D22FF" w14:textId="77777777" w:rsidR="00C14677" w:rsidRPr="00C14677" w:rsidRDefault="00C14677" w:rsidP="00C146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4677">
        <w:rPr>
          <w:rFonts w:ascii="Segoe UI Emoji" w:eastAsia="Times New Roman" w:hAnsi="Segoe UI Emoji" w:cs="Segoe UI Emoji"/>
          <w:b/>
          <w:bCs/>
          <w:sz w:val="36"/>
          <w:szCs w:val="36"/>
          <w:lang w:eastAsia="pl-PL"/>
        </w:rPr>
        <w:t>🔹</w:t>
      </w:r>
      <w:r w:rsidRPr="00C146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10. Zabawy na piłce rehabilitacyjnej (dużej)</w:t>
      </w:r>
    </w:p>
    <w:p w14:paraId="6E844D67" w14:textId="77777777" w:rsidR="00C14677" w:rsidRPr="00C14677" w:rsidRDefault="00C14677" w:rsidP="00C14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Leżenie na brzuchu i bujanie się, delikatne odbijanie na siedząco, toczenie piłki po ciele.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SI: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Stymulacja przedsionkowa, </w:t>
      </w:r>
      <w:proofErr w:type="spellStart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propriocepcja</w:t>
      </w:r>
      <w:proofErr w:type="spellEnd"/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, balans.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Wiek:</w:t>
      </w: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4–5 lat</w:t>
      </w:r>
    </w:p>
    <w:p w14:paraId="0EB5BB3D" w14:textId="1DD90610" w:rsidR="00C14677" w:rsidRPr="00C14677" w:rsidRDefault="00C14677" w:rsidP="00C1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CD10C" w14:textId="77777777" w:rsidR="00C14677" w:rsidRPr="00C14677" w:rsidRDefault="00C14677" w:rsidP="00C1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obserwuj reakcje dziecka – SI to nie terapia „na siłę”.</w:t>
      </w:r>
    </w:p>
    <w:p w14:paraId="6E4CBAE8" w14:textId="77777777" w:rsidR="00C14677" w:rsidRPr="00C14677" w:rsidRDefault="00C14677" w:rsidP="00C1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 aktywności w zależności od dnia, nastroju i potrzeb dziecka.</w:t>
      </w:r>
    </w:p>
    <w:p w14:paraId="3E5D255C" w14:textId="395508E8" w:rsidR="002055E5" w:rsidRPr="00C14677" w:rsidRDefault="00C14677" w:rsidP="00C146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77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Powtarzalność sprzyja integracji, ale zachęcaj do eksploracji nowych form.</w:t>
      </w:r>
    </w:p>
    <w:sectPr w:rsidR="002055E5" w:rsidRPr="00C1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2846"/>
    <w:multiLevelType w:val="multilevel"/>
    <w:tmpl w:val="A48C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77"/>
    <w:rsid w:val="002055E5"/>
    <w:rsid w:val="00C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2741"/>
  <w15:chartTrackingRefBased/>
  <w15:docId w15:val="{32E50F5D-1E54-4B31-BFD6-5BCA51A3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Rudzka</dc:creator>
  <cp:keywords/>
  <dc:description/>
  <cp:lastModifiedBy>Magdalena Rudzka</cp:lastModifiedBy>
  <cp:revision>1</cp:revision>
  <dcterms:created xsi:type="dcterms:W3CDTF">2025-08-03T05:16:00Z</dcterms:created>
  <dcterms:modified xsi:type="dcterms:W3CDTF">2025-08-03T05:19:00Z</dcterms:modified>
</cp:coreProperties>
</file>